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8B2E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0A4233">
        <w:rPr>
          <w:rFonts w:ascii="Times New Roman" w:hAnsi="Times New Roman"/>
          <w:sz w:val="24"/>
          <w:szCs w:val="24"/>
          <w:lang w:val="sr-Cyrl-RS"/>
        </w:rPr>
        <w:t>Поштован</w:t>
      </w:r>
      <w:r w:rsidRPr="000A4233">
        <w:rPr>
          <w:rFonts w:ascii="Times New Roman" w:hAnsi="Times New Roman"/>
          <w:sz w:val="24"/>
          <w:szCs w:val="24"/>
        </w:rPr>
        <w:t>и</w:t>
      </w:r>
      <w:r w:rsidRPr="000A4233">
        <w:rPr>
          <w:rFonts w:ascii="Times New Roman" w:hAnsi="Times New Roman"/>
          <w:sz w:val="24"/>
          <w:szCs w:val="24"/>
          <w:lang w:val="sr-Cyrl-RS"/>
        </w:rPr>
        <w:t>,</w:t>
      </w:r>
    </w:p>
    <w:p w14:paraId="12063E3A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48DFABC" w14:textId="689B9E10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0A4233">
        <w:rPr>
          <w:rFonts w:ascii="Times New Roman" w:hAnsi="Times New Roman"/>
          <w:sz w:val="24"/>
          <w:szCs w:val="24"/>
        </w:rPr>
        <w:t>Конкурс за откуп публикација за библиотеке за 20</w:t>
      </w:r>
      <w:r w:rsidRPr="000A4233">
        <w:rPr>
          <w:rFonts w:ascii="Times New Roman" w:hAnsi="Times New Roman"/>
          <w:sz w:val="24"/>
          <w:szCs w:val="24"/>
          <w:lang w:val="sr-Cyrl-RS"/>
        </w:rPr>
        <w:t>2</w:t>
      </w:r>
      <w:r w:rsidR="000A4233" w:rsidRPr="000A4233">
        <w:rPr>
          <w:rFonts w:ascii="Times New Roman" w:hAnsi="Times New Roman"/>
          <w:sz w:val="24"/>
          <w:szCs w:val="24"/>
          <w:lang w:val="sr-Cyrl-RS"/>
        </w:rPr>
        <w:t>1</w:t>
      </w:r>
      <w:r w:rsidRPr="000A4233">
        <w:rPr>
          <w:rFonts w:ascii="Times New Roman" w:hAnsi="Times New Roman"/>
          <w:sz w:val="24"/>
          <w:szCs w:val="24"/>
        </w:rPr>
        <w:t xml:space="preserve">. </w:t>
      </w:r>
      <w:r w:rsidRPr="000A4233">
        <w:rPr>
          <w:rFonts w:ascii="Times New Roman" w:hAnsi="Times New Roman"/>
          <w:sz w:val="24"/>
          <w:szCs w:val="24"/>
          <w:lang w:val="sr-Cyrl-RS"/>
        </w:rPr>
        <w:t>г</w:t>
      </w:r>
      <w:r w:rsidRPr="000A4233">
        <w:rPr>
          <w:rFonts w:ascii="Times New Roman" w:hAnsi="Times New Roman"/>
          <w:sz w:val="24"/>
          <w:szCs w:val="24"/>
        </w:rPr>
        <w:t xml:space="preserve">одину </w:t>
      </w:r>
      <w:r w:rsidRPr="000A4233">
        <w:rPr>
          <w:rFonts w:ascii="Times New Roman" w:hAnsi="Times New Roman"/>
          <w:sz w:val="24"/>
          <w:szCs w:val="24"/>
          <w:lang w:val="sr-Cyrl-RS"/>
        </w:rPr>
        <w:t xml:space="preserve">је окончан и Решење о додели редстава издавачима, дистрибутерима и ауторима који самостално издају своје књиге можете наћи на интернет сраници Министарства културе и информисања </w:t>
      </w:r>
      <w:hyperlink r:id="rId7" w:history="1">
        <w:r w:rsidRPr="000A4233">
          <w:rPr>
            <w:rStyle w:val="Hyperlink"/>
            <w:rFonts w:ascii="Times New Roman" w:hAnsi="Times New Roman"/>
            <w:sz w:val="24"/>
            <w:szCs w:val="24"/>
            <w:lang w:val="sr-Cyrl-RS"/>
          </w:rPr>
          <w:t>www.kultura.gov.rs</w:t>
        </w:r>
      </w:hyperlink>
      <w:r w:rsidRPr="000A423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25D8B299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548692F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0A4233">
        <w:rPr>
          <w:rFonts w:ascii="Times New Roman" w:hAnsi="Times New Roman"/>
          <w:sz w:val="24"/>
          <w:szCs w:val="24"/>
          <w:lang w:val="sr-Cyrl-RS"/>
        </w:rPr>
        <w:t>Народна библиотека Србије послаће свим издавачима и дистрибутерима који су наведени у Решењу распоред слања одабраних публикација по библиотекама.</w:t>
      </w:r>
    </w:p>
    <w:p w14:paraId="45F7DC22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</w:rPr>
      </w:pPr>
    </w:p>
    <w:p w14:paraId="50C4D6B2" w14:textId="6902F139" w:rsidR="00721AE3" w:rsidRPr="000A4233" w:rsidRDefault="00721AE3" w:rsidP="00721AE3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0A4233">
        <w:rPr>
          <w:rFonts w:ascii="Times New Roman" w:hAnsi="Times New Roman"/>
          <w:sz w:val="24"/>
          <w:szCs w:val="24"/>
          <w:lang w:val="sr-Cyrl-RS"/>
        </w:rPr>
        <w:t xml:space="preserve">Рок за доставу материјала неопходног за исплату средстава по овогодишњем Конкурсу за откуп књига расписаног од стране Министарства културе и информисања истиче </w:t>
      </w:r>
      <w:r w:rsidR="004E7B93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3</w:t>
      </w:r>
      <w:r w:rsidRPr="000A4233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.9.202</w:t>
      </w:r>
      <w:r w:rsidR="000A4233" w:rsidRPr="000A4233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1</w:t>
      </w:r>
      <w:r w:rsidRPr="000A4233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.</w:t>
      </w:r>
      <w:r w:rsidRPr="000A4233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године.</w:t>
      </w:r>
      <w:r w:rsidRPr="000A423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0A4233">
        <w:rPr>
          <w:rFonts w:ascii="Times New Roman" w:hAnsi="Times New Roman"/>
          <w:sz w:val="24"/>
          <w:szCs w:val="24"/>
          <w:lang w:val="sr-Cyrl-RS"/>
        </w:rPr>
        <w:t>Потребно је да, најкасније до тог дана, на адресу Министарства (Влајковићева 3, Београд) пошаљете, и</w:t>
      </w:r>
      <w:r w:rsidRPr="000A4233">
        <w:rPr>
          <w:rFonts w:ascii="Times New Roman" w:hAnsi="Times New Roman"/>
          <w:sz w:val="24"/>
          <w:szCs w:val="24"/>
          <w:u w:val="single"/>
          <w:lang w:val="sr-Cyrl-RS"/>
        </w:rPr>
        <w:t xml:space="preserve"> следећим редом</w:t>
      </w:r>
      <w:r w:rsidRPr="000A4233">
        <w:rPr>
          <w:rFonts w:ascii="Times New Roman" w:hAnsi="Times New Roman"/>
          <w:sz w:val="24"/>
          <w:szCs w:val="24"/>
          <w:lang w:val="sr-Cyrl-RS"/>
        </w:rPr>
        <w:t xml:space="preserve"> сложите документацију:</w:t>
      </w:r>
    </w:p>
    <w:p w14:paraId="2A6D5C68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07ED148" w14:textId="69F04289" w:rsidR="00721AE3" w:rsidRPr="000A4233" w:rsidRDefault="00721AE3" w:rsidP="00721AE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0A4233">
        <w:rPr>
          <w:rFonts w:ascii="Times New Roman" w:hAnsi="Times New Roman"/>
          <w:b/>
          <w:sz w:val="24"/>
          <w:szCs w:val="24"/>
          <w:lang w:val="sr-Cyrl-CS"/>
        </w:rPr>
        <w:t>два примерка</w:t>
      </w:r>
      <w:r w:rsidRPr="000A4233">
        <w:rPr>
          <w:rFonts w:ascii="Times New Roman" w:hAnsi="Times New Roman"/>
          <w:sz w:val="24"/>
          <w:szCs w:val="24"/>
          <w:lang w:val="sr-Cyrl-CS"/>
        </w:rPr>
        <w:t xml:space="preserve"> писменог </w:t>
      </w:r>
      <w:r w:rsidRPr="000A4233">
        <w:rPr>
          <w:rFonts w:ascii="Times New Roman" w:hAnsi="Times New Roman"/>
          <w:b/>
          <w:bCs/>
          <w:sz w:val="24"/>
          <w:szCs w:val="24"/>
          <w:lang w:val="sr-Cyrl-CS"/>
        </w:rPr>
        <w:t>Захтева за уплату средстав</w:t>
      </w:r>
      <w:r w:rsidRPr="000A4233">
        <w:rPr>
          <w:rFonts w:ascii="Times New Roman" w:hAnsi="Times New Roman"/>
          <w:sz w:val="24"/>
          <w:szCs w:val="24"/>
          <w:lang w:val="sr-Cyrl-CS"/>
        </w:rPr>
        <w:t>а (папир са меморандумом Издавача, оверен и потписан од стране овлашћеног лиц</w:t>
      </w:r>
      <w:r w:rsidRPr="000A4233">
        <w:rPr>
          <w:rFonts w:ascii="Times New Roman" w:hAnsi="Times New Roman"/>
          <w:sz w:val="24"/>
          <w:szCs w:val="24"/>
        </w:rPr>
        <w:t>a</w:t>
      </w:r>
      <w:r w:rsidRPr="000A4233">
        <w:rPr>
          <w:rFonts w:ascii="Times New Roman" w:hAnsi="Times New Roman"/>
          <w:sz w:val="24"/>
          <w:szCs w:val="24"/>
          <w:lang w:val="sr-Cyrl-CS"/>
        </w:rPr>
        <w:t xml:space="preserve"> у којем се наводи да се, на основу Ре</w:t>
      </w:r>
      <w:r w:rsidRPr="000A4233">
        <w:rPr>
          <w:rFonts w:ascii="Times New Roman" w:hAnsi="Times New Roman"/>
          <w:sz w:val="24"/>
          <w:szCs w:val="24"/>
        </w:rPr>
        <w:t>ш</w:t>
      </w:r>
      <w:r w:rsidRPr="000A4233">
        <w:rPr>
          <w:rFonts w:ascii="Times New Roman" w:hAnsi="Times New Roman"/>
          <w:sz w:val="24"/>
          <w:szCs w:val="24"/>
          <w:lang w:val="sr-Cyrl-CS"/>
        </w:rPr>
        <w:t xml:space="preserve">ења министра бр. </w:t>
      </w:r>
      <w:r w:rsidR="000A4233" w:rsidRPr="000A4233">
        <w:rPr>
          <w:rFonts w:ascii="Times New Roman" w:hAnsi="Times New Roman"/>
          <w:sz w:val="24"/>
          <w:szCs w:val="24"/>
          <w:lang w:val="en-GB"/>
        </w:rPr>
        <w:t>401-01-43</w:t>
      </w:r>
      <w:r w:rsidR="000A4233" w:rsidRPr="000A4233">
        <w:rPr>
          <w:rFonts w:ascii="Times New Roman" w:hAnsi="Times New Roman"/>
          <w:sz w:val="24"/>
          <w:szCs w:val="24"/>
          <w:lang w:val="sr-Cyrl-RS"/>
        </w:rPr>
        <w:t>0</w:t>
      </w:r>
      <w:r w:rsidR="000A4233" w:rsidRPr="000A4233">
        <w:rPr>
          <w:rFonts w:ascii="Times New Roman" w:hAnsi="Times New Roman"/>
          <w:sz w:val="24"/>
          <w:szCs w:val="24"/>
          <w:lang w:val="en-GB"/>
        </w:rPr>
        <w:t>/202</w:t>
      </w:r>
      <w:r w:rsidR="000A4233" w:rsidRPr="000A4233">
        <w:rPr>
          <w:rFonts w:ascii="Times New Roman" w:hAnsi="Times New Roman"/>
          <w:sz w:val="24"/>
          <w:szCs w:val="24"/>
          <w:lang w:val="sr-Cyrl-RS"/>
        </w:rPr>
        <w:t>1</w:t>
      </w:r>
      <w:r w:rsidR="000A4233" w:rsidRPr="000A4233">
        <w:rPr>
          <w:rFonts w:ascii="Times New Roman" w:hAnsi="Times New Roman"/>
          <w:sz w:val="24"/>
          <w:szCs w:val="24"/>
          <w:lang w:val="en-GB"/>
        </w:rPr>
        <w:t>-03</w:t>
      </w:r>
      <w:r w:rsidR="000A4233" w:rsidRPr="000A42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4233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0A4233" w:rsidRPr="000A4233">
        <w:rPr>
          <w:rFonts w:ascii="Times New Roman" w:hAnsi="Times New Roman"/>
          <w:sz w:val="24"/>
          <w:szCs w:val="24"/>
          <w:lang w:val="sr-Cyrl-RS"/>
        </w:rPr>
        <w:t>23.6.2021</w:t>
      </w:r>
      <w:r w:rsidRPr="000A4233">
        <w:rPr>
          <w:rFonts w:ascii="Times New Roman" w:hAnsi="Times New Roman"/>
          <w:sz w:val="24"/>
          <w:szCs w:val="24"/>
          <w:lang w:val="sr-Cyrl-RS"/>
        </w:rPr>
        <w:t>.</w:t>
      </w:r>
      <w:r w:rsidRPr="000A4233">
        <w:rPr>
          <w:rFonts w:ascii="Times New Roman" w:hAnsi="Times New Roman"/>
          <w:sz w:val="24"/>
          <w:szCs w:val="24"/>
          <w:lang w:val="sr-Cyrl-CS"/>
        </w:rPr>
        <w:t xml:space="preserve"> године, тражи исплата средстава према приложеном рачуну, а као доказ о извршеној обавези достављају се отпремнице и потврде о пријему публикација од стране библиотека</w:t>
      </w:r>
      <w:r w:rsidRPr="000A4233">
        <w:rPr>
          <w:rFonts w:ascii="Times New Roman" w:hAnsi="Times New Roman"/>
          <w:b/>
          <w:sz w:val="24"/>
          <w:szCs w:val="24"/>
          <w:lang w:val="sr-Cyrl-CS"/>
        </w:rPr>
        <w:t>, у Захтеву наведите и број подрачуна отвореног у Управи за трезор</w:t>
      </w:r>
      <w:r w:rsidRPr="000A4233">
        <w:rPr>
          <w:rFonts w:ascii="Times New Roman" w:hAnsi="Times New Roman"/>
          <w:sz w:val="24"/>
          <w:szCs w:val="24"/>
          <w:lang w:val="sr-Cyrl-CS"/>
        </w:rPr>
        <w:t xml:space="preserve"> на који ће се извршити уплата, као и ПИБ Издавача)</w:t>
      </w:r>
      <w:r w:rsidR="009D3DCE">
        <w:rPr>
          <w:rFonts w:ascii="Times New Roman" w:hAnsi="Times New Roman"/>
          <w:sz w:val="24"/>
          <w:szCs w:val="24"/>
          <w:lang w:val="sr-Cyrl-CS"/>
        </w:rPr>
        <w:t xml:space="preserve"> – молим Вас да два примерка Захтева обавезно буду на почетку поднете документације</w:t>
      </w:r>
      <w:r w:rsidRPr="000A4233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14:paraId="5C2F8647" w14:textId="77777777" w:rsidR="00721AE3" w:rsidRPr="000A4233" w:rsidRDefault="00721AE3" w:rsidP="00721AE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0A4233">
        <w:rPr>
          <w:rFonts w:ascii="Times New Roman" w:hAnsi="Times New Roman"/>
          <w:b/>
          <w:sz w:val="24"/>
          <w:szCs w:val="24"/>
          <w:lang w:val="sr-Cyrl-CS"/>
        </w:rPr>
        <w:t>два примерка</w:t>
      </w:r>
      <w:r w:rsidRPr="000A4233">
        <w:rPr>
          <w:rFonts w:ascii="Times New Roman" w:hAnsi="Times New Roman"/>
          <w:b/>
          <w:bCs/>
          <w:sz w:val="24"/>
          <w:szCs w:val="24"/>
          <w:lang w:val="ru-RU"/>
        </w:rPr>
        <w:t xml:space="preserve"> рачуна/фактуре</w:t>
      </w:r>
      <w:r w:rsidRPr="000A4233">
        <w:rPr>
          <w:rFonts w:ascii="Times New Roman" w:hAnsi="Times New Roman"/>
          <w:sz w:val="24"/>
          <w:szCs w:val="24"/>
          <w:lang w:val="ru-RU"/>
        </w:rPr>
        <w:t xml:space="preserve"> у складу са откупним ценама и назначеним насловима и количином публикација коју је Издавач послао библиотекама, и </w:t>
      </w:r>
      <w:r w:rsidRPr="000A423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складу са </w:t>
      </w:r>
      <w:r w:rsidRPr="000A4233">
        <w:rPr>
          <w:rFonts w:ascii="Times New Roman" w:hAnsi="Times New Roman"/>
          <w:sz w:val="24"/>
          <w:szCs w:val="24"/>
          <w:lang w:val="ru-RU"/>
        </w:rPr>
        <w:t xml:space="preserve">Обавештењем добијеним од стране Народне библиотеке Србије, а с тим у вези </w:t>
      </w:r>
      <w:r w:rsidRPr="000A4233">
        <w:rPr>
          <w:rFonts w:ascii="Times New Roman" w:hAnsi="Times New Roman"/>
          <w:b/>
          <w:bCs/>
          <w:sz w:val="24"/>
          <w:szCs w:val="24"/>
          <w:lang w:val="ru-RU"/>
        </w:rPr>
        <w:t>молимо издаваче да фактуре региструју у Централном регистру фактура (ЦРФ) на дан испуњења уговорних обавеза од стране издавача, а не пре него што документацију о откупу пошаљу министарству</w:t>
      </w:r>
      <w:r w:rsidRPr="000A4233">
        <w:rPr>
          <w:rFonts w:ascii="Times New Roman" w:hAnsi="Times New Roman"/>
          <w:sz w:val="24"/>
          <w:szCs w:val="24"/>
          <w:lang w:val="ru-RU"/>
        </w:rPr>
        <w:t>; да, такође, воде рачуна о потпуној подударности броја фактуре на примерку са бројем под којим је иста фактура заведена у ЦРФ; и, такође, молимо да исплату по овом конкурсу не раздвајају на две или више фактура</w:t>
      </w:r>
      <w:r w:rsidRPr="000A4233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14:paraId="263F4ACE" w14:textId="77777777" w:rsidR="00721AE3" w:rsidRPr="000A4233" w:rsidRDefault="00721AE3" w:rsidP="00721AE3">
      <w:pPr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0A4233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поштанске отпремнице</w:t>
      </w:r>
      <w:r w:rsidRPr="000A4233">
        <w:rPr>
          <w:rFonts w:ascii="Times New Roman" w:eastAsia="Times New Roman" w:hAnsi="Times New Roman"/>
          <w:sz w:val="24"/>
          <w:szCs w:val="24"/>
          <w:lang w:val="ru-RU"/>
        </w:rPr>
        <w:t xml:space="preserve"> или отпремнице доставне службе са јасно назначеним адресама прималаца – </w:t>
      </w:r>
      <w:r w:rsidRPr="000A4233">
        <w:rPr>
          <w:rFonts w:ascii="Times New Roman" w:eastAsia="Times New Roman" w:hAnsi="Times New Roman"/>
          <w:b/>
          <w:sz w:val="24"/>
          <w:szCs w:val="24"/>
          <w:lang w:val="ru-RU"/>
        </w:rPr>
        <w:t>по један примерак</w:t>
      </w:r>
      <w:r w:rsidRPr="000A4233">
        <w:rPr>
          <w:rFonts w:ascii="Times New Roman" w:eastAsia="Times New Roman" w:hAnsi="Times New Roman"/>
          <w:sz w:val="24"/>
          <w:szCs w:val="24"/>
          <w:lang w:val="ru-RU"/>
        </w:rPr>
        <w:t>;</w:t>
      </w:r>
    </w:p>
    <w:p w14:paraId="652581B9" w14:textId="67653758" w:rsidR="00721AE3" w:rsidRPr="000A4233" w:rsidRDefault="00721AE3" w:rsidP="00721AE3">
      <w:pPr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0A4233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потврду о пријему публикација</w:t>
      </w:r>
      <w:r w:rsidRPr="000A4233">
        <w:rPr>
          <w:rFonts w:ascii="Times New Roman" w:eastAsia="Times New Roman" w:hAnsi="Times New Roman"/>
          <w:sz w:val="24"/>
          <w:szCs w:val="24"/>
          <w:lang w:val="ru-RU"/>
        </w:rPr>
        <w:t>, оверену и потписану од стране примаоца, са јасно назначеним насловима и количином примљених публикација, и која мора одговарати насловима и количини публикација наведеним у рачуну Издавача -</w:t>
      </w:r>
      <w:r w:rsidRPr="000A4233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по један примерак</w:t>
      </w:r>
      <w:r w:rsidR="00C65611" w:rsidRPr="000A4233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, </w:t>
      </w:r>
      <w:r w:rsidR="00C65611" w:rsidRPr="000A4233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издавач је дужан да пошаље припремљену потврду коју ће </w:t>
      </w:r>
      <w:r w:rsidR="00BD7B80" w:rsidRPr="000A4233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му </w:t>
      </w:r>
      <w:r w:rsidR="00C65611" w:rsidRPr="000A4233">
        <w:rPr>
          <w:rFonts w:ascii="Times New Roman" w:eastAsia="Times New Roman" w:hAnsi="Times New Roman"/>
          <w:b/>
          <w:sz w:val="24"/>
          <w:szCs w:val="24"/>
          <w:lang w:val="sr-Cyrl-RS"/>
        </w:rPr>
        <w:t>библиотека вратити као доказ о пријему публикација</w:t>
      </w:r>
      <w:r w:rsidRPr="000A4233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6AEE7B95" w14:textId="77777777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5A07FA1D" w14:textId="77777777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Напомињемо да износ у фактури не сме бити нимало већи од износа назначеног у Решењу о додели средстава (проблем са „заокруживањем“ цена).</w:t>
      </w:r>
    </w:p>
    <w:p w14:paraId="7F131574" w14:textId="77777777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</w:p>
    <w:p w14:paraId="1A2B0B10" w14:textId="2E47CA0E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Ако издавач није у могућности да изврши испоруку публикација у количини траженој од стране библиотека потребно је да то назначи у Захтеву, као и да умањи износ приказан у </w:t>
      </w: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lastRenderedPageBreak/>
        <w:t xml:space="preserve">рачуну/фактури тако да одговара броју испоручених публикација. </w:t>
      </w:r>
      <w:r w:rsid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Умањени износ се приказује на фактури, али се не врши измена износа у добијеном Уговору о откупу књига.</w:t>
      </w:r>
    </w:p>
    <w:p w14:paraId="38147F73" w14:textId="77777777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</w:p>
    <w:p w14:paraId="056A24FE" w14:textId="5F306D5E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Умањење износа назначеног у Решењу о додели средстава и Уговору о откупу, такође се  односи на </w:t>
      </w:r>
      <w:r w:rsid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неиспоручене </w:t>
      </w: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публикације намењене библиотекама на територији Косова и Метохије, у случају да, због такве одлуке царинских органа ПИС у Приштини, достава публикација буде онемогућена у року одређеним уговором о откупу публикација</w:t>
      </w:r>
      <w:r w:rsidRPr="000A4233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И у</w:t>
      </w:r>
      <w:r w:rsidRPr="000A4233">
        <w:rPr>
          <w:rFonts w:ascii="Times New Roman" w:eastAsia="Times New Roman" w:hAnsi="Times New Roman"/>
          <w:color w:val="000000"/>
          <w:sz w:val="24"/>
          <w:szCs w:val="24"/>
        </w:rPr>
        <w:t xml:space="preserve"> том случају </w:t>
      </w: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издавач је дужан да сачини фактуру изузимајући неуручене публикације. У вези са тим молимо издаваче и дистрибутере који врше услугу отпремања публикација да</w:t>
      </w:r>
      <w:r w:rsidRPr="000A4233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,</w:t>
      </w: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на пошиљке које шаљу на територију Косова и Метохије</w:t>
      </w:r>
      <w:r w:rsidRPr="000A4233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,</w:t>
      </w: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ставе видљиву ознаку: ДОНАЦИЈА. </w:t>
      </w:r>
    </w:p>
    <w:p w14:paraId="5419C757" w14:textId="77777777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</w:p>
    <w:p w14:paraId="546B1C91" w14:textId="0953E7BD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Обавештавамо вас и да су се две јавне библиотеке обратиле Народној библиотеци Србије и посебним дописима саопштиле да, из техничких разлога, ове године неће бити у могућности да приме публикације добијене по овом конкурсу. То су:  </w:t>
      </w:r>
    </w:p>
    <w:p w14:paraId="2C33D618" w14:textId="533091BD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1. Библиотека ОШ „Доситеј Обрадовић“, Ново Брдо – Прековце</w:t>
      </w:r>
      <w:r w:rsidR="0095551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,</w:t>
      </w:r>
    </w:p>
    <w:p w14:paraId="5BA93461" w14:textId="6A4C5EFC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2. Библиотека Дом културе „Свети Сава“, Штрпце.</w:t>
      </w:r>
    </w:p>
    <w:p w14:paraId="054B4908" w14:textId="77777777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Ове библиотеке се не налазе у Распореду слања публикација који издавачима прослеђује Народна библиотека Србије.</w:t>
      </w:r>
    </w:p>
    <w:p w14:paraId="343D5893" w14:textId="77777777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</w:p>
    <w:p w14:paraId="307BE0BC" w14:textId="77777777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Сви Захтеви са траженом документацијом који не буду послати Министарству у року који је одређен неће бити узети у обзир за исплату средстава издавачима. Такође, некомплетна документација приспела у року не може представљати доказ о испуњености обавезе и издавач, такође, неће бити узет у обзир за исплату средстава.</w:t>
      </w:r>
    </w:p>
    <w:p w14:paraId="1B696444" w14:textId="77777777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</w:p>
    <w:p w14:paraId="3538419F" w14:textId="77777777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0A423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Обавештавамо дистрибутере</w:t>
      </w:r>
      <w:r w:rsidRPr="000A423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који врше услугу отпремања публикација за друге издаваче који се налазе у Решењу као и прикупљање доказа о пријему публикација, да Министарству не достављају „групне“ отпремнице и потврде о пријему публикација као доказ о слању и пријему публикација, већ је потребно да доставе обрасце за слање пошиљки и оверене потврде о пријему за сваког издавача посебно. </w:t>
      </w:r>
    </w:p>
    <w:p w14:paraId="4A3A3E16" w14:textId="77777777" w:rsidR="00721AE3" w:rsidRPr="000A4233" w:rsidRDefault="00721AE3" w:rsidP="00721AE3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76CBD37" w14:textId="77777777" w:rsidR="00721AE3" w:rsidRPr="000A4233" w:rsidRDefault="00721AE3" w:rsidP="00721AE3">
      <w:pPr>
        <w:jc w:val="both"/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lang w:val="sr-Cyrl-RS"/>
        </w:rPr>
      </w:pPr>
      <w:r w:rsidRPr="000A4233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Напомињемо да је према важећем Правилнику о начину утврђивања и евидентирања корисника јавних средстава и о условима и начину за отварање и укидање подрачуна код Управе за трезор („Службен</w:t>
      </w:r>
      <w:r w:rsidRPr="000A4233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lang w:val="sr-Cyrl-RS"/>
        </w:rPr>
        <w:t>и</w:t>
      </w:r>
      <w:r w:rsidRPr="000A4233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 гласник РС“, бр. 113/2013</w:t>
      </w:r>
      <w:r w:rsidRPr="000A4233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>,</w:t>
      </w:r>
      <w:r w:rsidRPr="000A4233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 8/2014 и 24/2016)</w:t>
      </w:r>
      <w:r w:rsidRPr="000A4233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0A4233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Cyrl-RS"/>
        </w:rPr>
        <w:t xml:space="preserve">непоходно да сви </w:t>
      </w:r>
      <w:r w:rsidRPr="000A4233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корисници </w:t>
      </w:r>
      <w:r w:rsidRPr="000A4233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Cyrl-RS"/>
        </w:rPr>
        <w:t xml:space="preserve">буџетских </w:t>
      </w:r>
      <w:r w:rsidRPr="000A4233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средстава </w:t>
      </w:r>
      <w:r w:rsidRPr="000A4233">
        <w:rPr>
          <w:rFonts w:ascii="Times New Roman" w:hAnsi="Times New Roman"/>
          <w:b/>
          <w:sz w:val="24"/>
          <w:szCs w:val="24"/>
        </w:rPr>
        <w:t> </w:t>
      </w:r>
      <w:r w:rsidRPr="000A4233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Cyrl-RS"/>
        </w:rPr>
        <w:t>доставе</w:t>
      </w:r>
      <w:r w:rsidRPr="000A4233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 број наменског подрачуна </w:t>
      </w:r>
      <w:r w:rsidRPr="000A4233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Cyrl-RS"/>
        </w:rPr>
        <w:t xml:space="preserve">који је потребно </w:t>
      </w:r>
      <w:r w:rsidRPr="000A4233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отво</w:t>
      </w:r>
      <w:r w:rsidRPr="000A4233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Cyrl-RS"/>
        </w:rPr>
        <w:t xml:space="preserve">рити </w:t>
      </w:r>
      <w:r w:rsidRPr="000A4233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у Управи за трезор</w:t>
      </w:r>
      <w:r w:rsidRPr="000A4233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</w:p>
    <w:p w14:paraId="61A3BE0C" w14:textId="77777777" w:rsidR="00721AE3" w:rsidRPr="000A4233" w:rsidRDefault="00721AE3" w:rsidP="00721AE3">
      <w:pPr>
        <w:jc w:val="both"/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lang w:val="sr-Cyrl-RS"/>
        </w:rPr>
      </w:pPr>
    </w:p>
    <w:p w14:paraId="61BEAEBF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Latn-RS"/>
        </w:rPr>
      </w:pPr>
      <w:r w:rsidRPr="000A4233">
        <w:rPr>
          <w:rFonts w:ascii="Times New Roman" w:hAnsi="Times New Roman"/>
          <w:sz w:val="24"/>
          <w:szCs w:val="24"/>
          <w:lang w:val="sr-Cyrl-RS"/>
        </w:rPr>
        <w:t xml:space="preserve">Према наведеном  Правилнику прописује се да се осталим посебним корисницима јавних средстава сматрају правна лица и други субјекти (друштва капитала, привредна друштва, удружења, фондације и задужбине, предузетници, цркве и верске заједнице, политичке странке, задруге и др.), и којима се врши пренос средстава из буџета  на посебан наменски динарски рачун код Управе за трезор </w:t>
      </w:r>
      <w:r w:rsidRPr="000A4233">
        <w:rPr>
          <w:rFonts w:ascii="Times New Roman" w:hAnsi="Times New Roman"/>
          <w:b/>
          <w:bCs/>
          <w:sz w:val="24"/>
          <w:szCs w:val="24"/>
          <w:lang w:val="sr-Cyrl-RS"/>
        </w:rPr>
        <w:t>-</w:t>
      </w:r>
      <w:r w:rsidRPr="000A42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4233">
        <w:rPr>
          <w:rFonts w:ascii="Times New Roman" w:hAnsi="Times New Roman"/>
          <w:b/>
          <w:bCs/>
          <w:sz w:val="24"/>
          <w:szCs w:val="24"/>
          <w:lang w:val="sr-Cyrl-RS"/>
        </w:rPr>
        <w:t>тип корисника јавних средстава - 8.</w:t>
      </w:r>
      <w:r w:rsidRPr="000A42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4233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lang w:val="sr-Cyrl-RS"/>
        </w:rPr>
        <w:t>За отварање овог рачуна обратите се надлежној Управи за трезор на територији општине на којој је регистрована ваша организација.</w:t>
      </w:r>
    </w:p>
    <w:p w14:paraId="6B42ADCD" w14:textId="77777777" w:rsidR="00721AE3" w:rsidRPr="000A4233" w:rsidRDefault="00721AE3" w:rsidP="00721AE3">
      <w:pPr>
        <w:jc w:val="both"/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lang w:val="sr-Cyrl-RS"/>
        </w:rPr>
      </w:pPr>
    </w:p>
    <w:p w14:paraId="78127832" w14:textId="77777777" w:rsidR="00721AE3" w:rsidRPr="000A4233" w:rsidRDefault="00721AE3" w:rsidP="00721AE3">
      <w:pPr>
        <w:jc w:val="both"/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lang w:val="sr-Cyrl-RS"/>
        </w:rPr>
      </w:pPr>
      <w:r w:rsidRPr="000A4233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lang w:val="sr-Cyrl-RS"/>
        </w:rPr>
        <w:lastRenderedPageBreak/>
        <w:t>Издавачи чији је оснивач Република Србија, аутономна покрајина или локална самоуправа (економска класификација 463), средства ће, као и до сада, добити преко надлежног органа власти.</w:t>
      </w:r>
    </w:p>
    <w:p w14:paraId="779A1790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D86E3D3" w14:textId="5C711615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0A4233">
        <w:rPr>
          <w:rFonts w:ascii="Times New Roman" w:hAnsi="Times New Roman"/>
          <w:sz w:val="24"/>
          <w:szCs w:val="24"/>
          <w:lang w:val="sr-Cyrl-RS"/>
        </w:rPr>
        <w:t>Министарство културе и информисања, послаће</w:t>
      </w:r>
      <w:r w:rsidR="00743D1C" w:rsidRPr="000A4233">
        <w:rPr>
          <w:rFonts w:ascii="Times New Roman" w:hAnsi="Times New Roman"/>
          <w:sz w:val="24"/>
          <w:szCs w:val="24"/>
          <w:lang w:val="sr-Cyrl-RS"/>
        </w:rPr>
        <w:t xml:space="preserve"> благовремено</w:t>
      </w:r>
      <w:r w:rsidRPr="000A4233">
        <w:rPr>
          <w:rFonts w:ascii="Times New Roman" w:hAnsi="Times New Roman"/>
          <w:sz w:val="24"/>
          <w:szCs w:val="24"/>
          <w:lang w:val="sr-Cyrl-RS"/>
        </w:rPr>
        <w:t xml:space="preserve"> издавачима Уговоре о откупу публикација када се за то буду остварили технички услови.  Ради брже процедуре исплате средстава, Уговори ће се доставити електронском поштом на мејл адресе назначене у конкурсном обрасцу. </w:t>
      </w:r>
    </w:p>
    <w:p w14:paraId="6ADF00DF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8316885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0A4233">
        <w:rPr>
          <w:rFonts w:ascii="Times New Roman" w:hAnsi="Times New Roman"/>
          <w:sz w:val="24"/>
          <w:szCs w:val="24"/>
          <w:lang w:val="sr-Cyrl-RS"/>
        </w:rPr>
        <w:t>Потписане уговоре, као и осталу потребну документацију издавач упућује Министарству поштом или доставом у Писарницу (Влајковићева 3, Београд).</w:t>
      </w:r>
    </w:p>
    <w:p w14:paraId="6A837361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FEE51DD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0A4233">
        <w:rPr>
          <w:rFonts w:ascii="Times New Roman" w:hAnsi="Times New Roman"/>
          <w:sz w:val="24"/>
          <w:szCs w:val="24"/>
          <w:lang w:val="sr-Cyrl-RS"/>
        </w:rPr>
        <w:t>С поштовањем,</w:t>
      </w:r>
    </w:p>
    <w:p w14:paraId="04C76E45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</w:rPr>
      </w:pPr>
    </w:p>
    <w:p w14:paraId="71DDFE84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0A4233">
        <w:rPr>
          <w:rFonts w:ascii="Times New Roman" w:hAnsi="Times New Roman"/>
          <w:sz w:val="24"/>
          <w:szCs w:val="24"/>
          <w:u w:val="single"/>
          <w:lang w:val="sr-Cyrl-RS"/>
        </w:rPr>
        <w:t>Марко Деспотовић</w:t>
      </w:r>
    </w:p>
    <w:p w14:paraId="6C7A09A8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0A4233">
        <w:rPr>
          <w:rFonts w:ascii="Times New Roman" w:hAnsi="Times New Roman"/>
          <w:sz w:val="24"/>
          <w:szCs w:val="24"/>
          <w:lang w:val="sr-Cyrl-RS"/>
        </w:rPr>
        <w:t>самостални саветник</w:t>
      </w:r>
    </w:p>
    <w:p w14:paraId="20D16E0A" w14:textId="77777777" w:rsidR="00721AE3" w:rsidRPr="000A4233" w:rsidRDefault="00963788" w:rsidP="00721AE3">
      <w:pPr>
        <w:jc w:val="both"/>
        <w:rPr>
          <w:rFonts w:ascii="Times New Roman" w:hAnsi="Times New Roman"/>
          <w:sz w:val="24"/>
          <w:szCs w:val="24"/>
          <w:lang w:val="en-GB"/>
        </w:rPr>
      </w:pPr>
      <w:hyperlink r:id="rId8" w:history="1">
        <w:r w:rsidR="00721AE3" w:rsidRPr="000A4233">
          <w:rPr>
            <w:rStyle w:val="Hyperlink"/>
            <w:rFonts w:ascii="Times New Roman" w:hAnsi="Times New Roman"/>
            <w:sz w:val="24"/>
            <w:szCs w:val="24"/>
            <w:lang w:val="en-GB"/>
          </w:rPr>
          <w:t>marko.despotovic@kultura.gov.rs</w:t>
        </w:r>
      </w:hyperlink>
      <w:r w:rsidR="00721AE3" w:rsidRPr="000A4233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1D7740CA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</w:rPr>
      </w:pPr>
    </w:p>
    <w:p w14:paraId="02FD3FFB" w14:textId="77777777" w:rsidR="00721AE3" w:rsidRPr="000A4233" w:rsidRDefault="00721AE3" w:rsidP="00721AE3">
      <w:pPr>
        <w:jc w:val="both"/>
        <w:rPr>
          <w:rFonts w:ascii="Times New Roman" w:hAnsi="Times New Roman"/>
          <w:sz w:val="24"/>
          <w:szCs w:val="24"/>
        </w:rPr>
      </w:pPr>
    </w:p>
    <w:p w14:paraId="488C354F" w14:textId="77777777" w:rsidR="00721AE3" w:rsidRPr="000A4233" w:rsidRDefault="00721AE3" w:rsidP="00721AE3">
      <w:pPr>
        <w:rPr>
          <w:rFonts w:ascii="Times New Roman" w:hAnsi="Times New Roman"/>
          <w:sz w:val="24"/>
          <w:szCs w:val="24"/>
        </w:rPr>
      </w:pPr>
    </w:p>
    <w:p w14:paraId="0CB15A72" w14:textId="77777777" w:rsidR="00721AE3" w:rsidRPr="000A4233" w:rsidRDefault="00721AE3">
      <w:pPr>
        <w:rPr>
          <w:rFonts w:ascii="Times New Roman" w:hAnsi="Times New Roman"/>
          <w:sz w:val="24"/>
          <w:szCs w:val="24"/>
        </w:rPr>
      </w:pPr>
    </w:p>
    <w:sectPr w:rsidR="00721AE3" w:rsidRPr="000A4233" w:rsidSect="00F4164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6932" w14:textId="77777777" w:rsidR="00963788" w:rsidRDefault="00963788">
      <w:r>
        <w:separator/>
      </w:r>
    </w:p>
  </w:endnote>
  <w:endnote w:type="continuationSeparator" w:id="0">
    <w:p w14:paraId="4E0275C9" w14:textId="77777777" w:rsidR="00963788" w:rsidRDefault="0096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E939" w14:textId="77777777" w:rsidR="00AA30B0" w:rsidRDefault="00743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031122A" w14:textId="77777777" w:rsidR="00AA30B0" w:rsidRDefault="00963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C2AD" w14:textId="77777777" w:rsidR="00963788" w:rsidRDefault="00963788">
      <w:r>
        <w:separator/>
      </w:r>
    </w:p>
  </w:footnote>
  <w:footnote w:type="continuationSeparator" w:id="0">
    <w:p w14:paraId="76A292A8" w14:textId="77777777" w:rsidR="00963788" w:rsidRDefault="0096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B6092"/>
    <w:multiLevelType w:val="hybridMultilevel"/>
    <w:tmpl w:val="F3D24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E3"/>
    <w:rsid w:val="00012D9B"/>
    <w:rsid w:val="000A4233"/>
    <w:rsid w:val="003F2B2A"/>
    <w:rsid w:val="00407FE9"/>
    <w:rsid w:val="004E7B93"/>
    <w:rsid w:val="0065282B"/>
    <w:rsid w:val="00721AE3"/>
    <w:rsid w:val="00743D1C"/>
    <w:rsid w:val="00955512"/>
    <w:rsid w:val="00963788"/>
    <w:rsid w:val="009D3DCE"/>
    <w:rsid w:val="00A61DF6"/>
    <w:rsid w:val="00AD6E4E"/>
    <w:rsid w:val="00B4367E"/>
    <w:rsid w:val="00BD7B80"/>
    <w:rsid w:val="00C6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C7D6"/>
  <w15:chartTrackingRefBased/>
  <w15:docId w15:val="{D90BA83B-0A17-4652-A437-65EF224C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AE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21AE3"/>
    <w:rPr>
      <w:color w:val="0000FF"/>
      <w:u w:val="single"/>
    </w:rPr>
  </w:style>
  <w:style w:type="character" w:styleId="Strong">
    <w:name w:val="Strong"/>
    <w:uiPriority w:val="22"/>
    <w:qFormat/>
    <w:rsid w:val="00721AE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21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AE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despotovic@kultur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ltur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Despotovic</dc:creator>
  <cp:keywords/>
  <dc:description/>
  <cp:lastModifiedBy>Marko Despotovic</cp:lastModifiedBy>
  <cp:revision>6</cp:revision>
  <dcterms:created xsi:type="dcterms:W3CDTF">2021-06-23T11:36:00Z</dcterms:created>
  <dcterms:modified xsi:type="dcterms:W3CDTF">2021-07-02T11:09:00Z</dcterms:modified>
</cp:coreProperties>
</file>